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40" w:rsidRDefault="00E10240">
      <w:pPr>
        <w:rPr>
          <w:rFonts w:cs="B Nazanin"/>
          <w:color w:val="000000"/>
          <w:sz w:val="26"/>
          <w:szCs w:val="26"/>
          <w:shd w:val="clear" w:color="auto" w:fill="FFFFFF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10240">
        <w:rPr>
          <w:rFonts w:ascii="Times New Roman" w:eastAsia="Times New Roman" w:hAnsi="Times New Roman" w:cs="Times New Roman"/>
          <w:sz w:val="24"/>
          <w:szCs w:val="24"/>
          <w:rtl/>
        </w:rPr>
        <w:t>اولويتهاي پژوهشي گروه ژنتيك</w:t>
      </w:r>
    </w:p>
    <w:bookmarkEnd w:id="0"/>
    <w:p w:rsidR="00876ED6" w:rsidRDefault="00E10240">
      <w:r>
        <w:rPr>
          <w:rFonts w:cs="B Nazanin" w:hint="cs"/>
          <w:color w:val="000000"/>
          <w:sz w:val="26"/>
          <w:szCs w:val="26"/>
          <w:shd w:val="clear" w:color="auto" w:fill="FFFFFF"/>
          <w:rtl/>
        </w:rPr>
        <w:t>احتراما پيرو نامه ي شماره 81157 / 1402 / د / د / ن اولويتهاي پژوهشي گروه ژنتيك جهت بارگذاري در سايت دانشكده، بررسي ژنتيك سرطانها (با اولويت سرطانهاي مغزي، پستان، كلون) و ناباروري اعلام ميگردد</w:t>
      </w:r>
      <w:r>
        <w:rPr>
          <w:rFonts w:cs="B Nazanin" w:hint="cs"/>
          <w:color w:val="000000"/>
          <w:sz w:val="26"/>
          <w:szCs w:val="26"/>
          <w:shd w:val="clear" w:color="auto" w:fill="FFFFFF"/>
        </w:rPr>
        <w:t>.</w:t>
      </w:r>
    </w:p>
    <w:sectPr w:rsidR="0087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0"/>
    <w:rsid w:val="00876ED6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Kabiri</dc:creator>
  <cp:lastModifiedBy>Najmeh Kabiri</cp:lastModifiedBy>
  <cp:revision>1</cp:revision>
  <dcterms:created xsi:type="dcterms:W3CDTF">2023-07-18T05:43:00Z</dcterms:created>
  <dcterms:modified xsi:type="dcterms:W3CDTF">2023-07-18T05:44:00Z</dcterms:modified>
</cp:coreProperties>
</file>