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26"/>
      </w:tblGrid>
      <w:tr w:rsidR="002E0E98" w:rsidRPr="002E0E98" w:rsidTr="002E0E98">
        <w:trPr>
          <w:tblCellSpacing w:w="0" w:type="dxa"/>
        </w:trPr>
        <w:tc>
          <w:tcPr>
            <w:tcW w:w="0" w:type="auto"/>
            <w:shd w:val="clear" w:color="auto" w:fill="FFFFFF"/>
            <w:tcMar>
              <w:top w:w="150" w:type="dxa"/>
              <w:left w:w="150" w:type="dxa"/>
              <w:bottom w:w="150" w:type="dxa"/>
              <w:right w:w="150" w:type="dxa"/>
            </w:tcMar>
            <w:vAlign w:val="center"/>
            <w:hideMark/>
          </w:tcPr>
          <w:p w:rsidR="002E0E98" w:rsidRPr="002E0E98" w:rsidRDefault="002E0E98" w:rsidP="002E0E98">
            <w:pPr>
              <w:spacing w:after="0" w:line="240" w:lineRule="auto"/>
              <w:jc w:val="both"/>
              <w:rPr>
                <w:rFonts w:ascii="Tahoma" w:eastAsia="Times New Roman" w:hAnsi="Tahoma" w:cs="Tahoma"/>
                <w:b/>
                <w:bCs/>
                <w:color w:val="388E9F"/>
                <w:sz w:val="17"/>
                <w:szCs w:val="17"/>
              </w:rPr>
            </w:pPr>
            <w:r w:rsidRPr="002E0E98">
              <w:rPr>
                <w:rFonts w:ascii="Tahoma" w:eastAsia="Times New Roman" w:hAnsi="Tahoma" w:cs="Tahoma"/>
                <w:b/>
                <w:bCs/>
                <w:color w:val="388E9F"/>
                <w:sz w:val="17"/>
                <w:szCs w:val="17"/>
                <w:rtl/>
              </w:rPr>
              <w:t>فرم معرفی میهمان</w:t>
            </w:r>
          </w:p>
        </w:tc>
      </w:tr>
      <w:tr w:rsidR="002E0E98" w:rsidRPr="002E0E98" w:rsidTr="002E0E98">
        <w:trPr>
          <w:tblCellSpacing w:w="0" w:type="dxa"/>
        </w:trPr>
        <w:tc>
          <w:tcPr>
            <w:tcW w:w="0" w:type="auto"/>
            <w:shd w:val="clear" w:color="auto" w:fill="FFFFFF"/>
            <w:tcMar>
              <w:top w:w="0" w:type="dxa"/>
              <w:left w:w="150" w:type="dxa"/>
              <w:bottom w:w="75" w:type="dxa"/>
              <w:right w:w="150" w:type="dxa"/>
            </w:tcMar>
            <w:vAlign w:val="center"/>
            <w:hideMark/>
          </w:tcPr>
          <w:p w:rsidR="002E0E98" w:rsidRPr="002E0E98" w:rsidRDefault="002E0E98" w:rsidP="002E0E98">
            <w:pPr>
              <w:spacing w:after="0" w:line="330" w:lineRule="atLeast"/>
              <w:jc w:val="both"/>
              <w:rPr>
                <w:rFonts w:ascii="Tahoma" w:eastAsia="Times New Roman" w:hAnsi="Tahoma" w:cs="Tahoma"/>
                <w:color w:val="000000"/>
                <w:sz w:val="17"/>
                <w:szCs w:val="17"/>
              </w:rPr>
            </w:pPr>
            <w:r w:rsidRPr="002E0E98">
              <w:rPr>
                <w:rFonts w:ascii="Tahoma" w:eastAsia="Times New Roman" w:hAnsi="Tahoma" w:cs="Tahoma"/>
                <w:b/>
                <w:bCs/>
                <w:color w:val="000000"/>
                <w:sz w:val="17"/>
                <w:szCs w:val="17"/>
                <w:rtl/>
              </w:rPr>
              <w:br/>
            </w:r>
            <w:r w:rsidRPr="002E0E98">
              <w:rPr>
                <w:rFonts w:ascii="Tahoma" w:eastAsia="Times New Roman" w:hAnsi="Tahoma" w:cs="Tahoma"/>
                <w:b/>
                <w:bCs/>
                <w:color w:val="000000"/>
                <w:szCs w:val="17"/>
                <w:rtl/>
              </w:rPr>
              <w:t>جمهوري اسلامي ايران تاريخ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وزارت بهداشت ، درمان و آموزش پزشكي شماره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دانشگاه علوم پزشكي شهركرد</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color w:val="000000"/>
                <w:sz w:val="17"/>
                <w:szCs w:val="17"/>
                <w:rtl/>
              </w:rPr>
              <w:t>فرم معرفي دانشجويان ميهمان</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اينجانب ........... دانشجوي رشته ........... به شماره دانشجويي ......... مقطع ......... دوره ......... تقاضا دارم ترتيبي اتخاذ فرمائيد كه واحدهاي ذيل را در دانشگاه علوم پزشكي ........ بصورت دانشجوي ميهمان در نيمسال .......... سال تحصيلي ........ بگذرانم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ضمناً تعهد مي نمايم كه كليه مشكلات ناشي از ميهماني ازجمله عدم هماهنگي در برنامه هاي آتي وياعدم مراجعه به دانشگاه مبداء راجوابگو باشم وحداكثر تا دو هفته قبل ازشروع دوره يادرس نتيجه قطعي را به آموزش دانشكده اعلام تانمره صفرجهت دوره يا دروس مزبوردرنظر گرفته نشود.ضمناً تاكنون ...........واحد درسي را بصورت ميهمان درديگردانشگاهها گذرانده ام ./ع</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نيمسال اول .......- ....... نيمسال دوم .......- .......</w:t>
            </w:r>
          </w:p>
          <w:tbl>
            <w:tblPr>
              <w:bidiVisual/>
              <w:tblW w:w="0" w:type="auto"/>
              <w:jc w:val="center"/>
              <w:tblCellSpacing w:w="0" w:type="dxa"/>
              <w:tblBorders>
                <w:top w:val="outset" w:sz="6" w:space="0" w:color="DBE7D3"/>
                <w:left w:val="outset" w:sz="6" w:space="0" w:color="DBE7D3"/>
                <w:bottom w:val="outset" w:sz="6" w:space="0" w:color="DBE7D3"/>
                <w:right w:val="outset" w:sz="6" w:space="0" w:color="DBE7D3"/>
              </w:tblBorders>
              <w:tblCellMar>
                <w:left w:w="0" w:type="dxa"/>
                <w:right w:w="0" w:type="dxa"/>
              </w:tblCellMar>
              <w:tblLook w:val="04A0"/>
            </w:tblPr>
            <w:tblGrid>
              <w:gridCol w:w="1064"/>
              <w:gridCol w:w="2718"/>
              <w:gridCol w:w="565"/>
              <w:gridCol w:w="763"/>
              <w:gridCol w:w="3392"/>
              <w:gridCol w:w="508"/>
            </w:tblGrid>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تعداد واحد</w:t>
                  </w:r>
                </w:p>
              </w:tc>
              <w:tc>
                <w:tcPr>
                  <w:tcW w:w="2820"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نام دروس</w:t>
                  </w:r>
                </w:p>
              </w:tc>
              <w:tc>
                <w:tcPr>
                  <w:tcW w:w="570"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رديف</w:t>
                  </w:r>
                </w:p>
              </w:tc>
              <w:tc>
                <w:tcPr>
                  <w:tcW w:w="780"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تعداد واحد</w:t>
                  </w:r>
                </w:p>
              </w:tc>
              <w:tc>
                <w:tcPr>
                  <w:tcW w:w="3525"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نام دروس</w:t>
                  </w:r>
                </w:p>
              </w:tc>
              <w:tc>
                <w:tcPr>
                  <w:tcW w:w="510"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رديف</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۱</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۱</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۲</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۲</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۳</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۳</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۴</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۴</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۵</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۵</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۶</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۶</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۷</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۷</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۸</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۸</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۹</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۹</w:t>
                  </w:r>
                </w:p>
              </w:tc>
            </w:tr>
            <w:tr w:rsidR="002E0E98" w:rsidRPr="002E0E98">
              <w:trPr>
                <w:tblCellSpacing w:w="0" w:type="dxa"/>
                <w:jc w:val="center"/>
              </w:trPr>
              <w:tc>
                <w:tcPr>
                  <w:tcW w:w="109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28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7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۱۰</w:t>
                  </w:r>
                </w:p>
              </w:tc>
              <w:tc>
                <w:tcPr>
                  <w:tcW w:w="78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3525"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51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۱۰</w:t>
                  </w:r>
                </w:p>
              </w:tc>
            </w:tr>
          </w:tbl>
          <w:p w:rsidR="002E0E98" w:rsidRPr="002E0E98" w:rsidRDefault="002E0E98" w:rsidP="002E0E98">
            <w:pPr>
              <w:spacing w:after="100" w:afterAutospacing="1" w:line="330" w:lineRule="atLeast"/>
              <w:rPr>
                <w:rFonts w:ascii="Tahoma" w:eastAsia="Times New Roman" w:hAnsi="Tahoma" w:cs="Tahoma"/>
                <w:color w:val="000000"/>
                <w:sz w:val="17"/>
                <w:szCs w:val="17"/>
                <w:rtl/>
              </w:rPr>
            </w:pPr>
          </w:p>
          <w:p w:rsidR="002E0E98" w:rsidRPr="002E0E98" w:rsidRDefault="002E0E98" w:rsidP="002E0E98">
            <w:pPr>
              <w:spacing w:after="100" w:afterAutospacing="1" w:line="330" w:lineRule="atLeast"/>
              <w:rPr>
                <w:rFonts w:ascii="Tahoma" w:eastAsia="Times New Roman" w:hAnsi="Tahoma" w:cs="Tahoma"/>
                <w:color w:val="000000"/>
                <w:sz w:val="17"/>
                <w:szCs w:val="17"/>
                <w:rtl/>
              </w:rPr>
            </w:pPr>
            <w:r w:rsidRPr="002E0E98">
              <w:rPr>
                <w:rFonts w:ascii="Tahoma" w:eastAsia="Times New Roman" w:hAnsi="Tahoma" w:cs="Tahoma"/>
                <w:color w:val="000000"/>
                <w:sz w:val="17"/>
                <w:szCs w:val="17"/>
                <w:rtl/>
              </w:rPr>
              <w:t> ا</w:t>
            </w:r>
            <w:r w:rsidRPr="002E0E98">
              <w:rPr>
                <w:rFonts w:ascii="Tahoma" w:eastAsia="Times New Roman" w:hAnsi="Tahoma" w:cs="Tahoma"/>
                <w:b/>
                <w:bCs/>
                <w:color w:val="000000"/>
                <w:szCs w:val="17"/>
                <w:rtl/>
              </w:rPr>
              <w:t>مضاء دانشجو : </w:t>
            </w:r>
            <w:r w:rsidRPr="002E0E98">
              <w:rPr>
                <w:rFonts w:ascii="Tahoma" w:eastAsia="Times New Roman" w:hAnsi="Tahoma" w:cs="Tahoma"/>
                <w:b/>
                <w:bCs/>
                <w:color w:val="000000"/>
                <w:sz w:val="17"/>
                <w:szCs w:val="17"/>
                <w:rtl/>
              </w:rPr>
              <w:br/>
            </w:r>
            <w:r w:rsidRPr="002E0E98">
              <w:rPr>
                <w:rFonts w:ascii="Tahoma" w:eastAsia="Times New Roman" w:hAnsi="Tahoma" w:cs="Tahoma"/>
                <w:b/>
                <w:bCs/>
                <w:color w:val="000000"/>
                <w:sz w:val="17"/>
                <w:szCs w:val="17"/>
                <w:rtl/>
              </w:rPr>
              <w:br/>
            </w:r>
            <w:r w:rsidRPr="002E0E98">
              <w:rPr>
                <w:rFonts w:ascii="Tahoma" w:eastAsia="Times New Roman" w:hAnsi="Tahoma" w:cs="Tahoma"/>
                <w:b/>
                <w:bCs/>
                <w:color w:val="000000"/>
                <w:szCs w:val="17"/>
                <w:rtl/>
              </w:rPr>
              <w:t>امضاءوتظر استاد مشاور :</w:t>
            </w:r>
          </w:p>
          <w:p w:rsidR="002E0E98" w:rsidRPr="002E0E98" w:rsidRDefault="002E0E98" w:rsidP="002E0E98">
            <w:pPr>
              <w:spacing w:after="100" w:afterAutospacing="1" w:line="330" w:lineRule="atLeast"/>
              <w:rPr>
                <w:rFonts w:ascii="Tahoma" w:eastAsia="Times New Roman" w:hAnsi="Tahoma" w:cs="Tahoma"/>
                <w:color w:val="000000"/>
                <w:sz w:val="17"/>
                <w:szCs w:val="17"/>
                <w:rtl/>
              </w:rPr>
            </w:pPr>
            <w:r w:rsidRPr="002E0E98">
              <w:rPr>
                <w:rFonts w:ascii="Tahoma" w:eastAsia="Times New Roman" w:hAnsi="Tahoma" w:cs="Tahoma"/>
                <w:b/>
                <w:bCs/>
                <w:color w:val="000000"/>
                <w:szCs w:val="17"/>
                <w:rtl/>
              </w:rPr>
              <w:t>لازم به توضيح است نمرات كسب شده ميهماني كمتر از ۱۲ مورد قبول دانشگاه نمي باشد .</w:t>
            </w:r>
          </w:p>
          <w:p w:rsidR="002E0E98" w:rsidRPr="002E0E98" w:rsidRDefault="002E0E98" w:rsidP="002E0E98">
            <w:pPr>
              <w:spacing w:after="100" w:afterAutospacing="1" w:line="330" w:lineRule="atLeast"/>
              <w:rPr>
                <w:rFonts w:ascii="Tahoma" w:eastAsia="Times New Roman" w:hAnsi="Tahoma" w:cs="Tahoma"/>
                <w:color w:val="000000"/>
                <w:sz w:val="17"/>
                <w:szCs w:val="17"/>
                <w:rtl/>
              </w:rPr>
            </w:pPr>
            <w:r w:rsidRPr="002E0E98">
              <w:rPr>
                <w:rFonts w:ascii="Tahoma" w:eastAsia="Times New Roman" w:hAnsi="Tahoma" w:cs="Tahoma"/>
                <w:b/>
                <w:bCs/>
                <w:color w:val="000000"/>
                <w:szCs w:val="17"/>
                <w:rtl/>
              </w:rPr>
              <w:t>اداره كل امور آموزشي دانشگاه :</w:t>
            </w:r>
          </w:p>
          <w:p w:rsidR="002E0E98" w:rsidRPr="002E0E98" w:rsidRDefault="002E0E98" w:rsidP="002E0E98">
            <w:pPr>
              <w:spacing w:after="100" w:afterAutospacing="1" w:line="330" w:lineRule="atLeast"/>
              <w:rPr>
                <w:rFonts w:ascii="Tahoma" w:eastAsia="Times New Roman" w:hAnsi="Tahoma" w:cs="Tahoma"/>
                <w:color w:val="000000"/>
                <w:sz w:val="17"/>
                <w:szCs w:val="17"/>
                <w:rtl/>
              </w:rPr>
            </w:pPr>
            <w:r w:rsidRPr="002E0E98">
              <w:rPr>
                <w:rFonts w:ascii="Tahoma" w:eastAsia="Times New Roman" w:hAnsi="Tahoma" w:cs="Tahoma"/>
                <w:b/>
                <w:bCs/>
                <w:color w:val="000000"/>
                <w:szCs w:val="17"/>
                <w:rtl/>
              </w:rPr>
              <w:t>احتراماً آموزش دانشكده با تقاضاي ميهماني نامبرده جهت گذراندن واحدهاي فوق موافقت دارد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color w:val="000000"/>
                <w:sz w:val="17"/>
                <w:szCs w:val="17"/>
                <w:rtl/>
              </w:rPr>
              <w:lastRenderedPageBreak/>
              <w:t>معاون آموزشي دانشكده پرستاری و مامايی</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دانشگاه علوم پزشكي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با سلام</w:t>
            </w: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r w:rsidRPr="002E0E98">
              <w:rPr>
                <w:rFonts w:ascii="Tahoma" w:eastAsia="Times New Roman" w:hAnsi="Tahoma" w:cs="Tahoma"/>
                <w:b/>
                <w:bCs/>
                <w:color w:val="000000"/>
                <w:szCs w:val="17"/>
                <w:rtl/>
              </w:rPr>
              <w:t>بدينوسيله .............. دانشجوي رشته</w:t>
            </w:r>
            <w:r w:rsidRPr="002E0E98">
              <w:rPr>
                <w:rFonts w:ascii="Tahoma" w:eastAsia="Times New Roman" w:hAnsi="Tahoma" w:cs="Tahoma"/>
                <w:color w:val="000000"/>
                <w:szCs w:val="17"/>
                <w:rtl/>
              </w:rPr>
              <w:t>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مقطع</w:t>
            </w:r>
            <w:r w:rsidRPr="002E0E98">
              <w:rPr>
                <w:rFonts w:ascii="Tahoma" w:eastAsia="Times New Roman" w:hAnsi="Tahoma" w:cs="Tahoma"/>
                <w:color w:val="000000"/>
                <w:szCs w:val="17"/>
                <w:rtl/>
              </w:rPr>
              <w:t>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اين دانشگاه بمنظور اخذ واحدهاي فوق الذكردرنيمسال</w:t>
            </w:r>
            <w:r w:rsidRPr="002E0E98">
              <w:rPr>
                <w:rFonts w:ascii="Tahoma" w:eastAsia="Times New Roman" w:hAnsi="Tahoma" w:cs="Tahoma"/>
                <w:color w:val="000000"/>
                <w:szCs w:val="17"/>
                <w:rtl/>
              </w:rPr>
              <w:t>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سال تحصيلي</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حضورتان معرفي مي گردد.خواهشمند است درصورت موافقت ريز نمرات مشاراليه را درپايان نيمسال به اين دانشگاه ارسال فرمائيد درغير اينصورت اين دانشگاه را در جريان امر قرار دهيد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color w:val="000000"/>
                <w:sz w:val="17"/>
                <w:szCs w:val="17"/>
                <w:rtl/>
              </w:rPr>
              <w:t>معاون آموزشي دانشگاه علوم پزشكي شهركرد</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Pr>
            </w:pPr>
            <w:r w:rsidRPr="002E0E98">
              <w:rPr>
                <w:rFonts w:ascii="Tahoma" w:eastAsia="Times New Roman" w:hAnsi="Tahoma" w:cs="Tahoma"/>
                <w:b/>
                <w:bCs/>
                <w:color w:val="000000"/>
                <w:szCs w:val="17"/>
                <w:rtl/>
              </w:rPr>
              <w:t> ماده ۴۹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در موردي كه دانشجو بطور موقت ، ناگزير به تغيير محل تحصيل خود باشد ، مي تواند با موفقيت دانشگاههاي مبداء و مقصد به عنوان دانشجوي ميهمان ، بطور موقت براي مدت معين ، محل تحصيل خود را تغيير دهد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ماده ۵۰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ميهمان شدن دانشجو در يك دانشگاه مشروط بر اين است كه دانشجو حداقل يك نيمسال تحصيلي خود را در دانشگاه مبداء گذرانده باشد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ماده ۵۲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هر دانشجو در هر رشته مي تواند حداكثر يك نيمسال در دوره كارداني ، يا دو نيمسال در دوره كارشناسي در يك دانشگاه بطور تمام وقت بصورت ميهمان تحصيل كند . در هر حال نبايد تعداد دروسي را كه دانشجو به صورت ميهمان چه به صورت تمام وقت و چه به صورت تك درس در يك يا چند دانشگاه گذرانده است از ۴۰ درصد كل واحدهاي دوره تجاوز كند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اينجانب سميرافردی دانشجوي رشته اتاق عمل به شماره دانشجويي ۸۷۱۲۷۰۰۱۱ متعهد مي گردم موارد مشروحه زير را دقيقاً رعايت نمايم در غير اينصورت مسئوليت عواقب بعدي ناشي از قصور دراين امر بعهده اينجانب مي باشد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۱ . با توجه به معدل نيمسال قبل ، بيشتر از حد مجاز حذف انتخاب واحد ننمايم در غير اينصورت اداره امور آموزشي مجاز است واحدهاي اضافي بدون اطلاع اينجانب حذف نمايد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۲ . در صورت وجود هرگونه تخلف آموزشي مانند عدم رعايت پيشنياز و اخذ واحد بيش از حد تعيين شده اداره امور آموزشي راساً نسبت به حذف دروس مربوطه اقدام خواهد نمود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xml:space="preserve"> ۳ . اين فرم فقط براي نيمسال مورد درخواست اعتبار دارد و براي ثبت نام در نيمسال بعدي بايد به دانشگاه مبداء </w:t>
            </w:r>
            <w:r w:rsidRPr="002E0E98">
              <w:rPr>
                <w:rFonts w:ascii="Tahoma" w:eastAsia="Times New Roman" w:hAnsi="Tahoma" w:cs="Tahoma"/>
                <w:b/>
                <w:bCs/>
                <w:color w:val="000000"/>
                <w:szCs w:val="17"/>
                <w:rtl/>
              </w:rPr>
              <w:lastRenderedPageBreak/>
              <w:t>مراجعه نمايم در غير اينصورت منصرف از تحصيل شناخته خواهم 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۴ . دانشجو موظف است انتخاب واحد خود را از بين دروس مندرج در اين فرم كه به تاييد استاد راهنما و دانشكده مربوطه رسيده انجام دهند و هر تغييري در آنها بايد با نظر گروه و دانشكده مربوطه و تاييد اداره كل امور آموزشي دانشگاه مبداء انجام گيرد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۵ . حذف نيمسال دانشجوي ميهمان و يا تشخيص مجاز بودن غيبت در امتحانات پايان نيمسال با نظر دانشگاه مبداء مي باشد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۶ . در صورت موافقت دانشگاه مقصد با تقاضاي ميهماني لازم است دانشجو حداكثر ظرف مدت ۴۵ روز پس از امتحانات نيمسال مربوطه تسويه حساب خويش را در آن دانشگاه انجام داده و نسبت به ارسال كارنامه خويش به اين دانشگاه اقدام لازم بعمل آورد در غير اينصورت بروز هر نوع مشكل آموزشي متوجه دانشجو خواهد بود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۷ . دانشجو موظف است در صورت عدم موفقيت در ثبت نام و انتخاب واحد در دانشگاه مقصد مراتب را به اداره كل آموزش اطلاع داده و ضمن عودت فرم مربوطه برابر تقويم آموزشي دانشگاه در دانشگاه مبداء انتخاب واحد نمايد .</w:t>
            </w: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r w:rsidRPr="002E0E98">
              <w:rPr>
                <w:rFonts w:ascii="Tahoma" w:eastAsia="Times New Roman" w:hAnsi="Tahoma" w:cs="Tahoma"/>
                <w:b/>
                <w:bCs/>
                <w:color w:val="000000"/>
                <w:szCs w:val="17"/>
                <w:rtl/>
              </w:rPr>
              <w:t>۸ . نمرات اخذ شده كمتر از ۱۲ دانشجوي ميهمان به هيچ وجه پذيرفته نگرديده ، لاكن در ميانگين كل محاسبه مي گردد ۰/</w:t>
            </w: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Default="002E0E98" w:rsidP="002E0E98">
            <w:pPr>
              <w:spacing w:after="100" w:afterAutospacing="1" w:line="330" w:lineRule="atLeast"/>
              <w:jc w:val="both"/>
              <w:rPr>
                <w:rFonts w:ascii="Tahoma" w:eastAsia="Times New Roman" w:hAnsi="Tahoma" w:cs="Tahoma" w:hint="cs"/>
                <w:color w:val="000000"/>
                <w:sz w:val="17"/>
                <w:szCs w:val="17"/>
                <w:rtl/>
              </w:rPr>
            </w:pP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color w:val="000000"/>
                <w:sz w:val="17"/>
                <w:szCs w:val="17"/>
                <w:rtl/>
              </w:rPr>
              <w:lastRenderedPageBreak/>
              <w:t>جمهوري اسلامي ايران تاريخ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color w:val="000000"/>
                <w:sz w:val="17"/>
                <w:szCs w:val="17"/>
                <w:rtl/>
              </w:rPr>
              <w:t>وزارت بهداشت ، درمان و آموزش پزشكي شماره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color w:val="000000"/>
                <w:sz w:val="17"/>
                <w:szCs w:val="17"/>
                <w:rtl/>
              </w:rPr>
              <w:t>دانشگاه علوم پزشكي شهركرد</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فرم معرفي دانشجويان ميهمان</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جمهوري اسلامي ايران تاريخ :</w:t>
            </w:r>
          </w:p>
          <w:p w:rsidR="002E0E98" w:rsidRPr="002E0E98" w:rsidRDefault="002E0E98" w:rsidP="002E0E98">
            <w:pPr>
              <w:spacing w:after="100" w:afterAutospacing="1" w:line="330" w:lineRule="atLeast"/>
              <w:rPr>
                <w:rFonts w:ascii="Tahoma" w:eastAsia="Times New Roman" w:hAnsi="Tahoma" w:cs="Tahoma"/>
                <w:color w:val="000000"/>
                <w:sz w:val="17"/>
                <w:szCs w:val="17"/>
                <w:rtl/>
              </w:rPr>
            </w:pPr>
            <w:r w:rsidRPr="002E0E98">
              <w:rPr>
                <w:rFonts w:ascii="Tahoma" w:eastAsia="Times New Roman" w:hAnsi="Tahoma" w:cs="Tahoma"/>
                <w:b/>
                <w:bCs/>
                <w:color w:val="000000"/>
                <w:szCs w:val="17"/>
                <w:rtl/>
              </w:rPr>
              <w:t>وزارت بهداشت ، درمان و آموزش پزشكي شماره :</w:t>
            </w:r>
          </w:p>
          <w:p w:rsidR="002E0E98" w:rsidRPr="002E0E98" w:rsidRDefault="002E0E98" w:rsidP="002E0E98">
            <w:pPr>
              <w:spacing w:after="100" w:afterAutospacing="1" w:line="330" w:lineRule="atLeast"/>
              <w:rPr>
                <w:rFonts w:ascii="Tahoma" w:eastAsia="Times New Roman" w:hAnsi="Tahoma" w:cs="Tahoma"/>
                <w:color w:val="000000"/>
                <w:sz w:val="17"/>
                <w:szCs w:val="17"/>
                <w:rtl/>
              </w:rPr>
            </w:pPr>
            <w:r w:rsidRPr="002E0E98">
              <w:rPr>
                <w:rFonts w:ascii="Tahoma" w:eastAsia="Times New Roman" w:hAnsi="Tahoma" w:cs="Tahoma"/>
                <w:b/>
                <w:bCs/>
                <w:color w:val="000000"/>
                <w:szCs w:val="17"/>
                <w:rtl/>
              </w:rPr>
              <w:t>دانشگاه علوم پزشكي شهركرد</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color w:val="000000"/>
                <w:sz w:val="17"/>
                <w:szCs w:val="17"/>
                <w:rtl/>
              </w:rPr>
              <w:t>فرم معرفي دانشجويان ميهمان</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اينجانب ........... دانشجوي رشته ........... به شماره دانشجويي ......... مقطع ......... دوره ......... تقاضا دارم ترتيبي اتخاذ فرمائيد كه واحدهاي ذيل را در دانشگاه علوم پزشكي ........ بصورت دانشجوي ميهمان در نيمسال .......... سال تحصيلي ........ بگذرانم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ضمناً تعهد مي نمايم كه كليه مشكلات ناشي از ميهماني ازجمله عدم هماهنگي در برنامه هاي آتي وياعدم مراجعه به دانشگاه مبداء راجوابگو باشم وحداكثر تا دو هفته قبل ازشروع دوره يادرس نتيجه قطعي را به آموزش دانشكده اعلام تانمره صفرجهت دوره يا دروس مزبوردرنظر گرفته نشود.ضمناً تاكنون ...........واحد درسي را بصورت ميهمان درديگردانشگاهها گذرانده ام ./ع</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نيمسال .............. .........- .........</w:t>
            </w:r>
          </w:p>
          <w:tbl>
            <w:tblPr>
              <w:bidiVisual/>
              <w:tblW w:w="0" w:type="auto"/>
              <w:jc w:val="center"/>
              <w:tblCellSpacing w:w="0" w:type="dxa"/>
              <w:tblBorders>
                <w:top w:val="outset" w:sz="6" w:space="0" w:color="DBE7D3"/>
                <w:left w:val="outset" w:sz="6" w:space="0" w:color="DBE7D3"/>
                <w:bottom w:val="outset" w:sz="6" w:space="0" w:color="DBE7D3"/>
                <w:right w:val="outset" w:sz="6" w:space="0" w:color="DBE7D3"/>
              </w:tblBorders>
              <w:tblCellMar>
                <w:left w:w="0" w:type="dxa"/>
                <w:right w:w="0" w:type="dxa"/>
              </w:tblCellMar>
              <w:tblLook w:val="04A0"/>
            </w:tblPr>
            <w:tblGrid>
              <w:gridCol w:w="1260"/>
              <w:gridCol w:w="6120"/>
              <w:gridCol w:w="720"/>
            </w:tblGrid>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تعداد واحد</w:t>
                  </w:r>
                </w:p>
              </w:tc>
              <w:tc>
                <w:tcPr>
                  <w:tcW w:w="6120"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نام دروس</w:t>
                  </w:r>
                </w:p>
              </w:tc>
              <w:tc>
                <w:tcPr>
                  <w:tcW w:w="720" w:type="dxa"/>
                  <w:tcBorders>
                    <w:top w:val="outset" w:sz="6" w:space="0" w:color="DBE7D3"/>
                    <w:left w:val="outset" w:sz="6" w:space="0" w:color="DBE7D3"/>
                    <w:bottom w:val="outset" w:sz="6" w:space="0" w:color="DBE7D3"/>
                    <w:right w:val="outset" w:sz="6" w:space="0" w:color="DBE7D3"/>
                  </w:tcBorders>
                  <w:shd w:val="clear" w:color="auto" w:fill="F1F6ED"/>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رديف</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۱</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۲</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۳</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۴</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۵</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۶</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۷</w:t>
                  </w:r>
                </w:p>
              </w:tc>
            </w:tr>
            <w:tr w:rsidR="002E0E98" w:rsidRPr="002E0E98">
              <w:trPr>
                <w:tblCellSpacing w:w="0" w:type="dxa"/>
                <w:jc w:val="center"/>
              </w:trPr>
              <w:tc>
                <w:tcPr>
                  <w:tcW w:w="126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61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Pr>
                    <w:t> </w:t>
                  </w:r>
                </w:p>
              </w:tc>
              <w:tc>
                <w:tcPr>
                  <w:tcW w:w="720" w:type="dxa"/>
                  <w:tcBorders>
                    <w:top w:val="outset" w:sz="6" w:space="0" w:color="DBE7D3"/>
                    <w:left w:val="outset" w:sz="6" w:space="0" w:color="DBE7D3"/>
                    <w:bottom w:val="outset" w:sz="6" w:space="0" w:color="DBE7D3"/>
                    <w:right w:val="outset" w:sz="6" w:space="0" w:color="DBE7D3"/>
                  </w:tcBorders>
                  <w:hideMark/>
                </w:tcPr>
                <w:p w:rsidR="002E0E98" w:rsidRPr="002E0E98" w:rsidRDefault="002E0E98" w:rsidP="002E0E98">
                  <w:pPr>
                    <w:bidi w:val="0"/>
                    <w:spacing w:after="100" w:afterAutospacing="1" w:line="240" w:lineRule="auto"/>
                    <w:jc w:val="center"/>
                    <w:rPr>
                      <w:rFonts w:ascii="Times New Roman" w:eastAsia="Times New Roman" w:hAnsi="Times New Roman" w:cs="Times New Roman"/>
                      <w:sz w:val="24"/>
                      <w:szCs w:val="24"/>
                    </w:rPr>
                  </w:pPr>
                  <w:r w:rsidRPr="002E0E98">
                    <w:rPr>
                      <w:rFonts w:ascii="Times New Roman" w:eastAsia="Times New Roman" w:hAnsi="Times New Roman" w:cs="Times New Roman"/>
                      <w:b/>
                      <w:bCs/>
                      <w:sz w:val="24"/>
                      <w:szCs w:val="24"/>
                      <w:rtl/>
                    </w:rPr>
                    <w:t>۱۰</w:t>
                  </w:r>
                </w:p>
              </w:tc>
            </w:tr>
          </w:tbl>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امضاء امضاء دانشجو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امضاءوتظر استاد مشاور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lastRenderedPageBreak/>
              <w:t>لازم به توضيح است نمرات كسب شده ميهماني كمتر از ۱۲ مورد قبول دانشگاه نمي باشد . و همچنين دانشجو موظف است فقط واحدهای فوق را اخذ نمايد و موافقت با ميهمانی نيمسال دوم منوط به موفقيت در نيمسال اول می باشد.</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اداره كل امور آموزشي دانشگاه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احتراماً آموزش دانشكده با تقاضاي ميهماني نامبرده جهت گذراندن واحدهاي فوق موافقت دارد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دانشگاه علوم پزشكي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با سلام</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بدينوسيله .............. دانشجوي رشته</w:t>
            </w:r>
            <w:r w:rsidRPr="002E0E98">
              <w:rPr>
                <w:rFonts w:ascii="Tahoma" w:eastAsia="Times New Roman" w:hAnsi="Tahoma" w:cs="Tahoma"/>
                <w:color w:val="000000"/>
                <w:szCs w:val="17"/>
                <w:rtl/>
              </w:rPr>
              <w:t>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مقطع</w:t>
            </w:r>
            <w:r w:rsidRPr="002E0E98">
              <w:rPr>
                <w:rFonts w:ascii="Tahoma" w:eastAsia="Times New Roman" w:hAnsi="Tahoma" w:cs="Tahoma"/>
                <w:color w:val="000000"/>
                <w:szCs w:val="17"/>
                <w:rtl/>
              </w:rPr>
              <w:t>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اين دانشگاه بمنظور اخذ واحدهاي فوق الذكردرنيمسال</w:t>
            </w:r>
            <w:r w:rsidRPr="002E0E98">
              <w:rPr>
                <w:rFonts w:ascii="Tahoma" w:eastAsia="Times New Roman" w:hAnsi="Tahoma" w:cs="Tahoma"/>
                <w:color w:val="000000"/>
                <w:szCs w:val="17"/>
                <w:rtl/>
              </w:rPr>
              <w:t>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سال تحصيلي</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حضورتان معرفي مي گردد.خواهشمند است درصورت موافقت ريز نمرات مشاراليه را درپايان نيمسال به اين دانشگاه ارسال فرمائيد درغير اينصورت اين دانشگاه را در جريان امر قرار دهيد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ماده ۴۹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در موردي كه دانشجو بطور موقت ، ناگزير به تغيير محل تحصيل خود باشد ، مي تواند با موفقيت دانشگاههاي مبداء و مقصد به عنوان دانشجوي ميهمان ، بطور موقت براي مدت معين ، محل تحصيل خود را تغيير دهد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ماده ۵۰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ميهمان شدن دانشجو در يك دانشگاه مشروط بر اين است كه دانشجو حداقل يك نيمسال تحصيلي خود را در دانشگاه مبداء گذرانده باشد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ماده ۵۲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هر دانشجو در هر رشته مي تواند حداكثر يك نيمسال در دوره كارداني ، يا دو نيمسال در دوره كارشناسي در يك دانشگاه بطور تمام وقت بصورت ميهمان تحصيل كند . در هر حال نبايد تعداد دروسي را كه دانشجو به صورت ميهمان چه به صورت تمام وقت و چه به صورت تك درس در يك يا چند دانشگاه گذرانده است از ۴۰ درصد كل واحدهاي دوره تجاوز كند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اينجانب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دانشجوي رشته </w:t>
            </w:r>
            <w:r w:rsidRPr="002E0E98">
              <w:rPr>
                <w:rFonts w:ascii="Tahoma" w:eastAsia="Times New Roman" w:hAnsi="Tahoma" w:cs="Tahoma"/>
                <w:color w:val="000000"/>
                <w:sz w:val="17"/>
                <w:szCs w:val="17"/>
                <w:rtl/>
              </w:rPr>
              <w:t>...........</w:t>
            </w:r>
            <w:r w:rsidRPr="002E0E98">
              <w:rPr>
                <w:rFonts w:ascii="Tahoma" w:eastAsia="Times New Roman" w:hAnsi="Tahoma" w:cs="Tahoma"/>
                <w:b/>
                <w:bCs/>
                <w:color w:val="000000"/>
                <w:szCs w:val="17"/>
                <w:rtl/>
              </w:rPr>
              <w:t> به شماره دانشجويي ............... متعهد مي گردم موارد مشروحه زير را دقيقاً رعايت نمايم در غير اينصورت مسئوليت عواقب بعدي ناشي از قصور دراين امر بعهده اينجانب مي باشد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۱ . با توجه به معدل نيمسال قبل ، بيشتر از حد مجاز حذف انتخاب واحد ننمايم در غير اينصورت اداره امور آموزشي مجاز است واحدهاي اضافي بدون اطلاع اينجانب حذف نمايد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۲ . در صورت وجود هرگونه تخلف آموزشي مانند عدم رعايت پيشنياز و اخذ واحد بيش از حد تعيين شده اداره امور آموزشي راساً نسبت به حذف دروس مربوطه اقدام خواهد نمود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xml:space="preserve"> ۳ . اين فرم فقط براي نيمسال مورد درخواست اعتبار دارد و براي ثبت نام در نيمسال بعدي بايد به دانشگاه مبداء </w:t>
            </w:r>
            <w:r w:rsidRPr="002E0E98">
              <w:rPr>
                <w:rFonts w:ascii="Tahoma" w:eastAsia="Times New Roman" w:hAnsi="Tahoma" w:cs="Tahoma"/>
                <w:b/>
                <w:bCs/>
                <w:color w:val="000000"/>
                <w:szCs w:val="17"/>
                <w:rtl/>
              </w:rPr>
              <w:lastRenderedPageBreak/>
              <w:t>مراجعه نمايم در غير اينصورت منصرف از تحصيل شناخته خواهم 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۴ . دانشجو موظف است انتخاب واحد خود را از بين دروس مندرج در اين فرم كه به تاييد استاد راهنما و دانشكده مربوطه رسيده انجام دهند و هر تغييري در آنها بايد با نظر گروه و دانشكده مربوطه و تاييد اداره كل امور آموزشي دانشگاه مبداء انجام گيرد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۵ . حذف نيمسال دانشجوي ميهمان و يا تشخيص مجاز بودن غيبت در امتحانات پايان نيمسال با نظر دانشگاه مبداء مي باشد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۶ . در صورت موافقت دانشگاه مقصد با تقاضاي ميهماني لازم است دانشجو حداكثر ظرف مدت ۴۵ روز پس از امتحانات نيمسال مربوطه تسويه حساب خويش را در آن دانشگاه انجام داده و نسبت به ارسال كارنامه خويش به اين دانشگاه اقدام لازم بعمل آورد در غير اينصورت بروز هر نوع مشكل آموزشي متوجه دانشجو خواهد بود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tl/>
              </w:rPr>
            </w:pPr>
            <w:r w:rsidRPr="002E0E98">
              <w:rPr>
                <w:rFonts w:ascii="Tahoma" w:eastAsia="Times New Roman" w:hAnsi="Tahoma" w:cs="Tahoma"/>
                <w:b/>
                <w:bCs/>
                <w:color w:val="000000"/>
                <w:szCs w:val="17"/>
                <w:rtl/>
              </w:rPr>
              <w:t> ۷ . دانشجو موظف است در صورت عدم موفقيت در ثبت نام و انتخاب واحد در دانشگاه مقصد مراتب را به اداره كل آموزش اطلاع داده و ضمن عودت فرم مربوطه برابر تقويم آموزشي دانشگاه در دانشگاه مبداء انتخاب واحد نمايد .</w:t>
            </w:r>
          </w:p>
          <w:p w:rsidR="002E0E98" w:rsidRPr="002E0E98" w:rsidRDefault="002E0E98" w:rsidP="002E0E98">
            <w:pPr>
              <w:spacing w:after="100" w:afterAutospacing="1" w:line="330" w:lineRule="atLeast"/>
              <w:jc w:val="both"/>
              <w:rPr>
                <w:rFonts w:ascii="Tahoma" w:eastAsia="Times New Roman" w:hAnsi="Tahoma" w:cs="Tahoma"/>
                <w:color w:val="000000"/>
                <w:sz w:val="17"/>
                <w:szCs w:val="17"/>
              </w:rPr>
            </w:pPr>
            <w:r w:rsidRPr="002E0E98">
              <w:rPr>
                <w:rFonts w:ascii="Tahoma" w:eastAsia="Times New Roman" w:hAnsi="Tahoma" w:cs="Tahoma"/>
                <w:b/>
                <w:bCs/>
                <w:color w:val="000000"/>
                <w:szCs w:val="17"/>
                <w:rtl/>
              </w:rPr>
              <w:t>۸ . نمرات اخذ شده كمتر از ۱۲ دانشجوي ميهمان به هيچ وجه پذيرفته نگرديده ، لاكن در ميانگين كل محاسبه مي گردد ۰/</w:t>
            </w:r>
          </w:p>
        </w:tc>
      </w:tr>
    </w:tbl>
    <w:p w:rsidR="002C5548" w:rsidRDefault="002C5548">
      <w:pPr>
        <w:rPr>
          <w:rFonts w:hint="cs"/>
        </w:rPr>
      </w:pPr>
    </w:p>
    <w:sectPr w:rsidR="002C5548" w:rsidSect="00D31B3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E0E98"/>
    <w:rsid w:val="00006804"/>
    <w:rsid w:val="00055A46"/>
    <w:rsid w:val="000A3A1A"/>
    <w:rsid w:val="000E49B4"/>
    <w:rsid w:val="000F020E"/>
    <w:rsid w:val="001609AF"/>
    <w:rsid w:val="0017305A"/>
    <w:rsid w:val="00192EF0"/>
    <w:rsid w:val="001F1D70"/>
    <w:rsid w:val="0020379B"/>
    <w:rsid w:val="002C5548"/>
    <w:rsid w:val="002E0E98"/>
    <w:rsid w:val="003015F0"/>
    <w:rsid w:val="00327655"/>
    <w:rsid w:val="00337698"/>
    <w:rsid w:val="00407CE5"/>
    <w:rsid w:val="00426D48"/>
    <w:rsid w:val="00436E0F"/>
    <w:rsid w:val="00466AA6"/>
    <w:rsid w:val="00474955"/>
    <w:rsid w:val="004A27C8"/>
    <w:rsid w:val="004A4B86"/>
    <w:rsid w:val="004D3737"/>
    <w:rsid w:val="004E5B86"/>
    <w:rsid w:val="005837ED"/>
    <w:rsid w:val="005F1ABE"/>
    <w:rsid w:val="005F49F7"/>
    <w:rsid w:val="00605C6E"/>
    <w:rsid w:val="00700C7F"/>
    <w:rsid w:val="00735573"/>
    <w:rsid w:val="00737CE9"/>
    <w:rsid w:val="007C012A"/>
    <w:rsid w:val="007F63BC"/>
    <w:rsid w:val="00882F0E"/>
    <w:rsid w:val="00971553"/>
    <w:rsid w:val="00A347E1"/>
    <w:rsid w:val="00A91024"/>
    <w:rsid w:val="00AB0EF8"/>
    <w:rsid w:val="00B14A4B"/>
    <w:rsid w:val="00BC21AA"/>
    <w:rsid w:val="00C11A10"/>
    <w:rsid w:val="00C134C4"/>
    <w:rsid w:val="00C63E7C"/>
    <w:rsid w:val="00CB2CFB"/>
    <w:rsid w:val="00D31B3F"/>
    <w:rsid w:val="00D366F4"/>
    <w:rsid w:val="00D82D73"/>
    <w:rsid w:val="00DB3934"/>
    <w:rsid w:val="00E02EFD"/>
    <w:rsid w:val="00EF4891"/>
    <w:rsid w:val="00F0414C"/>
    <w:rsid w:val="00F11A84"/>
    <w:rsid w:val="00F34B3E"/>
    <w:rsid w:val="00F44FE2"/>
    <w:rsid w:val="00FD07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0E98"/>
    <w:rPr>
      <w:b/>
      <w:bCs/>
    </w:rPr>
  </w:style>
  <w:style w:type="paragraph" w:styleId="NormalWeb">
    <w:name w:val="Normal (Web)"/>
    <w:basedOn w:val="Normal"/>
    <w:uiPriority w:val="99"/>
    <w:unhideWhenUsed/>
    <w:rsid w:val="002E0E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E98"/>
  </w:style>
</w:styles>
</file>

<file path=word/webSettings.xml><?xml version="1.0" encoding="utf-8"?>
<w:webSettings xmlns:r="http://schemas.openxmlformats.org/officeDocument/2006/relationships" xmlns:w="http://schemas.openxmlformats.org/wordprocessingml/2006/main">
  <w:divs>
    <w:div w:id="496262347">
      <w:bodyDiv w:val="1"/>
      <w:marLeft w:val="0"/>
      <w:marRight w:val="0"/>
      <w:marTop w:val="0"/>
      <w:marBottom w:val="0"/>
      <w:divBdr>
        <w:top w:val="none" w:sz="0" w:space="0" w:color="auto"/>
        <w:left w:val="none" w:sz="0" w:space="0" w:color="auto"/>
        <w:bottom w:val="none" w:sz="0" w:space="0" w:color="auto"/>
        <w:right w:val="none" w:sz="0" w:space="0" w:color="auto"/>
      </w:divBdr>
      <w:divsChild>
        <w:div w:id="31603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1195</Words>
  <Characters>6814</Characters>
  <Application>Microsoft Office Word</Application>
  <DocSecurity>0</DocSecurity>
  <Lines>56</Lines>
  <Paragraphs>15</Paragraphs>
  <ScaleCrop>false</ScaleCrop>
  <Company>cabir soft</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cabir soft</dc:creator>
  <cp:keywords/>
  <dc:description/>
  <cp:lastModifiedBy>cabir soft</cp:lastModifiedBy>
  <cp:revision>1</cp:revision>
  <dcterms:created xsi:type="dcterms:W3CDTF">2012-09-11T07:45:00Z</dcterms:created>
  <dcterms:modified xsi:type="dcterms:W3CDTF">2012-09-11T07:47:00Z</dcterms:modified>
</cp:coreProperties>
</file>